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Министерство транспорта Российской Федерации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адрес: 101433, г. Москва, Садовая Самотечная ул., д.10.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Медведевой Елены Николаевны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адрес: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Москва, ул.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ЖАЛОБА</w:t>
        </w:r>
      </w:hyperlink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24 июня 2009 г. между мной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«Островок» был заключен  договор на организацию туристического обслуживания № 162364  на путешествие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Шарм-Э-Шейх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срок с 24.07.2009 г. по 08.08.2009 г. на двух человек: меня и моего супруга.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24 июля 2009 г. в день отлета мы приехали в Московский международный аэропорт Домодедово, где в установленном  порядке прошли регистрацию, сдали багаж и отправились на посадку.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25  июля 2009 г., прибыв 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Шарм-Э-Шейх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  мы не получили своего багажа. Длительный поиск нашего багажа в аэропорту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Шарм-Э-Шейха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 положительному результату не привел, вследствие чего нами было написано заявление о его утере.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После того, как представитель туроператора уведомил нас о скорейшем разрешении нашей проблемы (максимальный срок - 2-3 дня), мы отправились в отель.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Учитывая тот факт, что при себе у нас находилась только маленькая «дамская» сумочка с документами, удостоверяющими личность и незначительными денежными средствами на мелкие расходы, отсутствие полностью укомплектованного багажа вызвало сильнейшее негодование и шок на тот момент.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результате мы, оказавшись в иностранном государстве с жарким субтропическим климатом (37 градусов), одетые в теплые вещи по московской погоде, были вынуждены просиживать в номере, находясь в 50 метрах от моря.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Наши многочисленные обращения к туроператору по поводу пропажи багажа были безрезультатны.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последствии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было выяснено, что случившееся произошло по вине 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», и через 2-3 дня мы получим свой багаж.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Однако только 28  июля 2009 г. от туроператора мы получили информацию, что наш багаж до сих пор находится  в Московском международном аэропорту Домодедово, но для отправки багажа необходимо его опознание, ввиду отсутствия бирки.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результате вышеизложенного по вине 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мы получили багаж только вечером 31  июля 2009 года.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Вследствие вышеизложенного, мной   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 в порядке досудебного урегулирования была написана и отправлена претензия о выплате денежных сре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дств в к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ачестве штрафных санкций за задержку багажа и возмещении убытков. Мои требования удовлетворены не были.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действиями 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 я не согласна по следующим основаниям.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ст. 309 ГК РФ,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обязательства должны исполняться надлежащим образом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В соответствии со ст. 103 ВК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управомоченному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на получение багажа лицу.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основании ст. 120 Воздушного Кодекса РФ за просрочку доставки пассажира, багажа или груза в пункт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назначения</w:t>
      </w: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перевозчик</w:t>
      </w:r>
      <w:proofErr w:type="spellEnd"/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уплачивает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если не докажет, что просрочка имела место вследствие непреодолимой силы, устранения неисправности воздушного судна, угрожающей жизни или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здоровью пассажиров воздушного судна, либо иных обстоятельств, не зависящих от перевозчика.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Таким образом, ОАО «АК «</w:t>
      </w:r>
      <w:proofErr w:type="spellStart"/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Style w:val="a6"/>
          <w:rFonts w:ascii="Arial" w:hAnsi="Arial" w:cs="Arial"/>
          <w:color w:val="333333"/>
          <w:sz w:val="36"/>
          <w:szCs w:val="36"/>
          <w:bdr w:val="none" w:sz="0" w:space="0" w:color="auto" w:frame="1"/>
        </w:rPr>
        <w:t>» были нарушены наши права в части несвоевременной доставки багажа и отказа в выплате причитающихся нам денежных средств.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соответствии с п. 1 ст. 9 ФЗ «О порядке рассмотрения обращений граждан РФ»,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 п. 1, 2 ст. 10 ФЗ «О порядке рассмотрения обращений граждан РФ», государственный орган, орган местного самоуправления или должностное лицо: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дает письменный ответ по существу поставленных в обращении вопросов;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515DE" w:rsidRDefault="00A515DE" w:rsidP="00A515DE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предоставления.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изложенного, руководствуясь Федеральным законом «О порядке рассмотрения обращений граждан РФ»,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Рассмотреть жалобу по существу.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Провести проверку деятельности  авиакомпании 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»,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раположенной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Московская область, Домодедовский район, аэропорт «Домодедово», ОАО «АК «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Трансаэро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», и привлечь виновных лиц к ответственности, предусмотренной действующим законодательством РФ.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коммерческого акта о неисправности багажа;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2. Копии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авиа билетов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;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Копии платежных документов;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4. Копии договора на организацию туристического обслуживания;</w:t>
      </w:r>
    </w:p>
    <w:p w:rsidR="00A515DE" w:rsidRDefault="00A515DE" w:rsidP="00A515D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515DE" w:rsidRDefault="00A515DE" w:rsidP="00A51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«__»__________2016 г.           _____________Е.Н. Медведева</w:t>
      </w:r>
    </w:p>
    <w:p w:rsidR="003378ED" w:rsidRDefault="003378ED"/>
    <w:sectPr w:rsidR="003378ED" w:rsidSect="0033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DE"/>
    <w:rsid w:val="003378ED"/>
    <w:rsid w:val="00A5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5DE"/>
    <w:rPr>
      <w:b/>
      <w:bCs/>
    </w:rPr>
  </w:style>
  <w:style w:type="character" w:styleId="a5">
    <w:name w:val="Hyperlink"/>
    <w:basedOn w:val="a0"/>
    <w:uiPriority w:val="99"/>
    <w:semiHidden/>
    <w:unhideWhenUsed/>
    <w:rsid w:val="00A515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15DE"/>
  </w:style>
  <w:style w:type="character" w:styleId="a6">
    <w:name w:val="Emphasis"/>
    <w:basedOn w:val="a0"/>
    <w:uiPriority w:val="20"/>
    <w:qFormat/>
    <w:rsid w:val="00A515DE"/>
    <w:rPr>
      <w:i/>
      <w:iCs/>
    </w:rPr>
  </w:style>
  <w:style w:type="paragraph" w:customStyle="1" w:styleId="consplusnormal">
    <w:name w:val="consplusnormal"/>
    <w:basedOn w:val="a"/>
    <w:rsid w:val="00A5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2016-05-07T19:51:00Z</dcterms:created>
  <dcterms:modified xsi:type="dcterms:W3CDTF">2016-05-07T19:51:00Z</dcterms:modified>
</cp:coreProperties>
</file>