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DE" w:rsidRDefault="00082FDE" w:rsidP="00082FD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082FDE" w:rsidRDefault="00082FDE" w:rsidP="00082FD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082FDE" w:rsidRDefault="00082FDE" w:rsidP="00082FD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82FDE" w:rsidRDefault="00082FDE" w:rsidP="00082FD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082FDE" w:rsidRDefault="00082FDE" w:rsidP="00082FD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82FDE" w:rsidRDefault="00082FDE" w:rsidP="00082FD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82FDE" w:rsidRDefault="00082FDE" w:rsidP="00082FD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82FDE" w:rsidRDefault="00082FDE" w:rsidP="00082FD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82FDE" w:rsidRDefault="00082FDE" w:rsidP="00082FD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082FDE" w:rsidRDefault="00082FDE" w:rsidP="00082FD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082FDE" w:rsidRDefault="00082FDE" w:rsidP="00082FD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82FDE" w:rsidRDefault="00082FDE" w:rsidP="00082FD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082FDE" w:rsidRDefault="00082FDE" w:rsidP="00082FD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82FDE" w:rsidRDefault="00082FDE" w:rsidP="00082FD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082FDE" w:rsidRDefault="00082FDE" w:rsidP="00082FD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082FDE" w:rsidRDefault="00082FDE" w:rsidP="00082FD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2FDE" w:rsidRDefault="00082FDE" w:rsidP="00082FD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отказа в государственной</w:t>
      </w:r>
      <w:r>
        <w:rPr>
          <w:rFonts w:ascii="Arial" w:hAnsi="Arial" w:cs="Arial"/>
          <w:color w:val="333333"/>
          <w:sz w:val="18"/>
          <w:szCs w:val="18"/>
        </w:rPr>
        <w:br/>
        <w:t>регистрации права собственности на самовольно</w:t>
      </w:r>
      <w:r>
        <w:rPr>
          <w:rFonts w:ascii="Arial" w:hAnsi="Arial" w:cs="Arial"/>
          <w:color w:val="333333"/>
          <w:sz w:val="18"/>
          <w:szCs w:val="18"/>
        </w:rPr>
        <w:br/>
        <w:t>построенный объект недвижимости</w:t>
      </w:r>
    </w:p>
    <w:p w:rsidR="00082FDE" w:rsidRDefault="00082FDE" w:rsidP="00082F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2FDE" w:rsidRDefault="00082FDE" w:rsidP="00082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от «___» __________ _____ г. № ___________ является законным владельцем земельного участка 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 (указать основания: право собственности, аренда и т.д.) общей площадью _______ кв. м кадастровый номер ____________________________________________.</w:t>
      </w:r>
    </w:p>
    <w:p w:rsidR="00082FDE" w:rsidRDefault="00082FDE" w:rsidP="00082F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Участок был выделен для ______________________________________ (указать назначение участка).</w:t>
      </w:r>
    </w:p>
    <w:p w:rsidR="00082FDE" w:rsidRDefault="00082FDE" w:rsidP="00082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План дома (другого строения или сооружения) разработан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 (разработчик: проектная организация, Истец и т.д.).</w:t>
      </w:r>
    </w:p>
    <w:p w:rsidR="00082FDE" w:rsidRDefault="00082FDE" w:rsidP="00082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указанном участке был построен жилой дом (другое строение или сооружение)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_____________________________.</w:t>
      </w:r>
    </w:p>
    <w:p w:rsidR="00082FDE" w:rsidRDefault="00082FDE" w:rsidP="00082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Разрешение на строительство не испрашивалось (или не получено по следующим причинам: 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______________________________________________________________________________).</w:t>
      </w:r>
    </w:p>
    <w:p w:rsidR="00082FDE" w:rsidRDefault="00082FDE" w:rsidP="00082F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Строительство выполнено с соблюдением строительных и градостроительных норм.</w:t>
      </w:r>
    </w:p>
    <w:p w:rsidR="00082FDE" w:rsidRDefault="00082FDE" w:rsidP="00082F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Жилой дом (другое строение или сооружение) построен «___» __________ _____ г.</w:t>
      </w:r>
    </w:p>
    <w:p w:rsidR="00082FDE" w:rsidRDefault="00082FDE" w:rsidP="00082F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Технические документы на жилой дом (другое строение или сооружение) выданы ______________________________________________________ (указать орган, выдавший технические документы).</w:t>
      </w:r>
    </w:p>
    <w:p w:rsidR="00082FDE" w:rsidRDefault="00082FDE" w:rsidP="00082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Данная постройка в соответствии со ст. 222 ГК РФ является самовольной, так как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(указать причину признания постройки самовольной: построено на земельном участке, не отведенном для этих целей, либо без получения необходимых разрешений).</w:t>
      </w:r>
    </w:p>
    <w:p w:rsidR="00082FDE" w:rsidRDefault="00082FDE" w:rsidP="00082F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Иных лиц, оспаривающих права Истца не имеется.</w:t>
      </w:r>
    </w:p>
    <w:p w:rsidR="00082FDE" w:rsidRDefault="00082FDE" w:rsidP="00082F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______________________________ судом по делу № ___________ было вынесено решение о признании права собственности на самовольно построенный жилой дом (сооружение, строение и т.п).</w:t>
      </w:r>
    </w:p>
    <w:p w:rsidR="00082FDE" w:rsidRDefault="00082FDE" w:rsidP="00082F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обратился в соответствующий орган с заявлением о государственной регистрации права собственности на самовольно построенный объект недвижимости.</w:t>
      </w:r>
    </w:p>
    <w:p w:rsidR="00082FDE" w:rsidRDefault="00082FDE" w:rsidP="00082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«___» __________ _____ г. письмом № ___________ Ответчик отказал в государственной регистрации права собственности на самовольно построенный объект недвижимости, сославшись на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_______________________________________________________________________________________________ (указать причины отказа).</w:t>
      </w:r>
    </w:p>
    <w:p w:rsidR="00082FDE" w:rsidRDefault="00082FDE" w:rsidP="00082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самовольно построенный объект недвижимости противоречит ст. 131 ГК РФ, ст. 17 – 20 ФЗ «О государственной регистрации прав на недвижимое имущество и сделок с ним», а также следующим нормам права 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________________________________________________________________________________________________________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</w:p>
    <w:p w:rsidR="00082FDE" w:rsidRDefault="00082FDE" w:rsidP="00082F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2FDE" w:rsidRDefault="00082FDE" w:rsidP="00082FDE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131, 222 ГК РФ, п. 5 ст. 2 ФЗ «О государственной регистрации прав на недвижимое имущество и сделок с ним», ст. 131, 132 ГПК РФ, прошу:</w:t>
      </w:r>
    </w:p>
    <w:p w:rsidR="00082FDE" w:rsidRDefault="00082FDE" w:rsidP="00082FD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2FDE" w:rsidRDefault="00082FDE" w:rsidP="00082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самовольно построенный объект недвижимости общей площадью _______ кв. м,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(точный адрес) недействительным.</w:t>
      </w:r>
    </w:p>
    <w:p w:rsidR="00082FDE" w:rsidRDefault="00082FDE" w:rsidP="00082F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права собственности на самовольно построенный объект недвижимости общей площадью _______ кв. м,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(точный адрес) и выдать свидетельство о государственной регистрации права собственности в установленный законом срок.</w:t>
      </w:r>
    </w:p>
    <w:p w:rsidR="00082FDE" w:rsidRDefault="00082FDE" w:rsidP="00082FD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2FDE" w:rsidRDefault="00082FDE" w:rsidP="00082FDE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082FDE" w:rsidRDefault="00082FDE" w:rsidP="00082FD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082FDE" w:rsidRDefault="00082FDE" w:rsidP="00082FD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2FDE" w:rsidRDefault="00082FDE" w:rsidP="00082FD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082FDE" w:rsidRDefault="00082FDE" w:rsidP="00082FD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D050E6" w:rsidRDefault="00D050E6"/>
    <w:sectPr w:rsidR="00D050E6" w:rsidSect="00D0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FDE"/>
    <w:rsid w:val="00082FDE"/>
    <w:rsid w:val="00D0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8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8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08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2FDE"/>
    <w:rPr>
      <w:color w:val="0000FF"/>
      <w:u w:val="single"/>
    </w:rPr>
  </w:style>
  <w:style w:type="paragraph" w:customStyle="1" w:styleId="a4">
    <w:name w:val="a4"/>
    <w:basedOn w:val="a"/>
    <w:rsid w:val="0008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8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8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8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82FDE"/>
    <w:rPr>
      <w:b/>
      <w:bCs/>
    </w:rPr>
  </w:style>
  <w:style w:type="character" w:customStyle="1" w:styleId="apple-converted-space">
    <w:name w:val="apple-converted-space"/>
    <w:basedOn w:val="a0"/>
    <w:rsid w:val="0008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2016-05-18T09:32:00Z</dcterms:created>
  <dcterms:modified xsi:type="dcterms:W3CDTF">2016-05-18T09:32:00Z</dcterms:modified>
</cp:coreProperties>
</file>