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 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553B" w:rsidRDefault="00CE553B" w:rsidP="00CE553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E553B" w:rsidRDefault="00CE553B" w:rsidP="00CE553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553B" w:rsidRDefault="00CE553B" w:rsidP="00CE553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определении доли в совместной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дачное строение и земельный участок</w:t>
      </w:r>
      <w:r>
        <w:rPr>
          <w:rFonts w:ascii="Arial" w:hAnsi="Arial" w:cs="Arial"/>
          <w:color w:val="333333"/>
          <w:sz w:val="18"/>
          <w:szCs w:val="18"/>
        </w:rPr>
        <w:br/>
        <w:t>и выделе доли в натуре</w:t>
      </w:r>
    </w:p>
    <w:p w:rsidR="00CE553B" w:rsidRDefault="00CE553B" w:rsidP="00CE553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553B" w:rsidRDefault="00CE553B" w:rsidP="00CE55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__________________________________________________ (ФИО Ответчика) – на основании договора купли-продажи № ___________ от «___» __________ _____ г.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зарегистрирован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___________________ от «___» __________ _____ г. за № _________) приобрел в собственность долю в </w:t>
      </w:r>
      <w:r>
        <w:rPr>
          <w:rFonts w:ascii="Arial" w:hAnsi="Arial" w:cs="Arial"/>
          <w:color w:val="333333"/>
          <w:sz w:val="18"/>
          <w:szCs w:val="18"/>
        </w:rPr>
        <w:lastRenderedPageBreak/>
        <w:t>праве собственности на дачное строение, расположенное на земельном участке по адресу: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_________________________________________________________________________.</w:t>
      </w:r>
    </w:p>
    <w:p w:rsidR="00CE553B" w:rsidRDefault="00CE553B" w:rsidP="00CE55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указанному договору купли-продажи, Ответчику принадлежит право собственности на часть дачного строения общей площадью _______ кв. м и жилой площадью _______ кв. м. Остальными сособственниками дачного строения являются: 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 (указать ФИО и адреса).</w:t>
      </w:r>
    </w:p>
    <w:p w:rsidR="00CE553B" w:rsidRDefault="00CE553B" w:rsidP="00CE55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Земельный участок, на котором расположено дачное строение, площадью _______ кв. м, принадлежит Ответчику на праве ___________________________________, что подтверждается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CE553B" w:rsidRDefault="00CE553B" w:rsidP="00CE553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_____ г. Ответчик состоял в браке с Истцом по данному делу. Указанное дачное строение и прилегающий к нему земельный участок были приобретены Ответчиком в период брака и являются совместной собственностью супругов.</w:t>
      </w:r>
    </w:p>
    <w:p w:rsidR="00CE553B" w:rsidRDefault="00CE553B" w:rsidP="00CE55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Истцу принадлежит 1/2 доли в праве собственности на часть дачного строения, находящегося по адресу: 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___________________________________________, составляющая _______ кв. м общей площади, а также 1/2 доли в праве собственности на земельный участок, прилегающий к данному дачному строению.</w:t>
      </w:r>
    </w:p>
    <w:p w:rsidR="00CE553B" w:rsidRDefault="00CE553B" w:rsidP="00CE553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сложившейся практике, Истец всегда пользовался ________ частью указанного земельного участка, осуществлял работы по обработке и улучшению состояния земельного участка, вносил органические удобрения и сажал плодово-ягодные кустарники и деревья. Ответчик пользовался ________ частью участка, где не производил никаких работ.</w:t>
      </w:r>
    </w:p>
    <w:p w:rsidR="00CE553B" w:rsidRDefault="00CE553B" w:rsidP="00CE553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553B" w:rsidRDefault="00CE553B" w:rsidP="00CE553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39 СК РФ, ст. 254 и 256 ГК РФ, ст. 23, 30, 131 – 133 ГПК РФ, прошу:</w:t>
      </w:r>
    </w:p>
    <w:p w:rsidR="00CE553B" w:rsidRDefault="00CE553B" w:rsidP="00CE553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553B" w:rsidRDefault="00CE553B" w:rsidP="00CE55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Определить долю Истца в праве совместной собственности на дачное строение, расположенное на земельном участке общей площадью _______ кв. м по адресу: 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__________________________________________________________________________________, и, соответственно, долю в праве ________________________________________ на указанный земельный участок и выделить долю Истца в праве на земельный участок в натуре (выделив Истцу ________ часть участка).</w:t>
      </w:r>
    </w:p>
    <w:p w:rsidR="00CE553B" w:rsidRDefault="00CE553B" w:rsidP="00CE553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E553B" w:rsidRDefault="00CE553B" w:rsidP="00CE553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E553B" w:rsidRDefault="00CE553B" w:rsidP="00CE553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E553B" w:rsidRDefault="00CE553B" w:rsidP="00CE553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84ED2" w:rsidRDefault="00C84ED2"/>
    <w:sectPr w:rsidR="00C84ED2" w:rsidSect="00C8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3B"/>
    <w:rsid w:val="00C84ED2"/>
    <w:rsid w:val="00C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53B"/>
    <w:rPr>
      <w:color w:val="0000FF"/>
      <w:u w:val="single"/>
    </w:rPr>
  </w:style>
  <w:style w:type="paragraph" w:customStyle="1" w:styleId="a4">
    <w:name w:val="a4"/>
    <w:basedOn w:val="a"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553B"/>
    <w:rPr>
      <w:b/>
      <w:bCs/>
    </w:rPr>
  </w:style>
  <w:style w:type="character" w:customStyle="1" w:styleId="apple-converted-space">
    <w:name w:val="apple-converted-space"/>
    <w:basedOn w:val="a0"/>
    <w:rsid w:val="00CE5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2016-05-20T12:14:00Z</dcterms:created>
  <dcterms:modified xsi:type="dcterms:W3CDTF">2016-05-20T12:14:00Z</dcterms:modified>
</cp:coreProperties>
</file>