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instrText xml:space="preserve"> HYPERLINK "http://mashenkof.ru/levoe_menyu/dogovornoe_pravo/ponyatie_agentskogo_dogovora/" </w:instrTex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DD15AA">
        <w:rPr>
          <w:rFonts w:ascii="Arial" w:eastAsia="Times New Roman" w:hAnsi="Arial" w:cs="Arial"/>
          <w:color w:val="34BBD4"/>
          <w:sz w:val="18"/>
          <w:lang w:eastAsia="ru-RU"/>
        </w:rPr>
        <w:t>АГЕНТСКИЙ ДОГОВОР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fldChar w:fldCharType="end"/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N ______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реализацию туров иностранного туроператора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</w:t>
      </w:r>
      <w:hyperlink r:id="rId4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действует от своего имени, но за счет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5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;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вознаграждение - разница между стоимостью тура у Принципала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продажной стоимостью;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с правом Агента заключать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субагентские</w:t>
      </w:r>
      <w:proofErr w:type="spell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договоры: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Агент выполняет поручение на определенной территории)</w:t>
      </w:r>
      <w:proofErr w:type="gramEnd"/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г. ____________                                                                                                  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"___"_________ ____ 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_______________________________, _________________________, именуем__ дальнейшем "</w:t>
      </w:r>
      <w:hyperlink r:id="rId6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", в лице ____________________________,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</w:t>
      </w:r>
      <w:proofErr w:type="spell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 на основании ________________, с одной стороны, и _________________, именуем__ в дальнейшем "</w:t>
      </w:r>
      <w:hyperlink r:id="rId7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", в лице ____________________________,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действующ__</w:t>
      </w:r>
      <w:proofErr w:type="spell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 основании ________________________,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другой стороны, совместно именуемые "Стороны", заключили настоящий договор о нижеследующем.</w:t>
      </w:r>
      <w:proofErr w:type="gramEnd"/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8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ПРЕДМЕТ ДОГОВОРА</w:t>
        </w:r>
      </w:hyperlink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1.1. По настоящему договору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9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обязуется за вознаграждение совершать по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поручение</w:t>
      </w:r>
      <w:hyperlink r:id="rId10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  <w:proofErr w:type="spellEnd"/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юридические и иные действия по реализации на российском рынке туристского продукта от своего имени, но за счет Принципала.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1.2. Туристский продукт предназначен для реализации туристам и представляет собой право на тур, включающий в себя комплекс услуг по размещению, перевозке, питанию туристов, экскурсионные услуги, а также услуги гидов-переводчиков и другие услуги, предоставляемые Принципалом в зависимости от целей путешествия и избранного туристами маршрута.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1.3. Полный перечень услуг, входящих в тур, определяется в заявке Агента и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выдаваемом</w:t>
      </w:r>
      <w:hyperlink r:id="rId11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  <w:proofErr w:type="spellEnd"/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туристском ваучере.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Заявка Агента должна содержать указание на перечень услуг, заказанных третьими лицами, которым реализуется туристский продукт, и сроки тура.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1.4. Стоимость туристского продукта при реализации его третьим лицам определяется Агентом самостоятельно.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1.5. Организация страхования туристов, которым был реализован в соответствии с настоящим договором туристский продукт, и предоставление им помощи по получению виз для въезда на территорию соответствующего государства осуществляется Агентом самостоятельно.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1.6. Денежные средства, поступающие к Агенту в качестве оплаты за туристский продукт, являются собственностью Принципала по настоящему договору.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1.7. Агент выполняет поручение по настоящему договору на следующей территории: _________________________.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1.8. По сделке, совершенной Агентом с третьим лицом от своего имени и за счет Принципала, приобретает права и становится обязанным Агент, хотя бы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2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 был назван в сделке или вступил с третьим лицом в непосредственные отношения по исполнению сделки.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 ПРАВА И ОБЯЗАННОСТИ СТОРОН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2.1. По настоящему договору Агент обязуется организовать продвижение туристского </w:t>
      </w:r>
      <w:proofErr w:type="spell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продукта</w:t>
      </w:r>
      <w:hyperlink r:id="rId13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  <w:proofErr w:type="spellEnd"/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включая рекламу туристского продукта и поиск покупателей.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2.2. Агент обязан выполнять предусмотренные в п. 2.1 действия своевременно и надлежащим образом, руководствуясь указаниями Принципала и действующим законодательством РФ.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2.3. 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Агент, продавший туристский продукт по цене ниже указанной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4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Принципалом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счете, обязан возместить последнему разницу, если не докажет, что у него не было возможности продать его по согласованной цене и продажа по более низкой цене предупредила еще большие убытки, и Агент не имел возможности получить предварительно согласия Принципала на отступление от его указаний.</w:t>
      </w:r>
      <w:proofErr w:type="gramEnd"/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2.4. Агент обязан ежеквартально (ежемесячно) предоставлять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5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отчет о выполненной работе не позднее чем 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через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____ (_______________) 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дней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после окончания каждого отчетного периода.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2.5. Принципал, имеющий возражения по отчету Агента, должен сообщить о них Агенту в письменной форме в течение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_____ (_________)  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со дня получения отчета. В противном случае отчет считается принятым Принципалом.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2.6. Агент обязуется перечислить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6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денежные средства, полученные от реализации туристского продукта третьим лицам, в размере, указанном в счете, направленном ему Принципалом.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2.7. Агент вправе в целях исполнения настоящего договора заключить субагентский договор с другим лицом, оставаясь ответственным за действия субагента перед Принципалом. До прекращения настоящего договора Принципал не вправе без согласия Агента вступать в непосредственные отношения с субагентом.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2.8. Агент вправе/не вправе заключать с другими принципалами аналогичные агентские договоры, которые должны исполняться на территории, полностью или частично совпадающей с территорией, указанной в настоящем договоре.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2.9. Агент вправе удержать причитающиеся ему по настоящему договору суммы вознаграждения из всех сумм, поступивших к нему за счет Принципала.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2.10. В случае неисполнения третьим лицом сделки, заключенной с ним Агентом, Агент обязан немедленно сообщить об этом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7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собрать необходимые доказательства, а также по требованию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8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передать ему права по такой сделке.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19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обязан: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2.11.1. Выплатить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0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Агенту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вознаграждение за выполнение поручения по настоящему договору.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2.11.2. Возместить Агенту расходы, связанные с исполнением поручения по настоящему договору.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2.11.3. Принять от Агента все исполненное по настоящему договору.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2.11.4. Своевременно передавать Агенту ваучеры, содержащие перечень входящих в состав тура услуг, и все иные необходимые для осуществления тура документы.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2.11.5. Своевременно предоставлять Агенту информацию о перечне и стоимости предоставляемых им услуг, входящих в состав туров. В случае если стоимость туров была изменена, то для Агента указанные изменения стоимости действительны только с момента получения им письменного уведомления Принципала о соответствующем изменении.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2.12. В случае реорганизации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1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его поручение сохраняет свою силу для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2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до тех пор, пока не поступят надлежащие указания от правопреемников Принципала.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2.13.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3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вправе/не вправе заключать аналогичные агентские договоры с другими агентами, действующими на определенной в настоящем договоре территории.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2.14.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4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обязан воздерживаться от осуществления на указанной в настоящем договоре территории самостоятельной деятельности, аналогичной деятельности, составляющей предмет настоящего агентского договора.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 ВОЗНАГРАЖДЕНИЕ АГЕНТА. ПОРЯДОК РАСЧЕТОВ ПО ДОГОВОРУ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3.1. За выполнение поручения по настоящему договору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5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Агенту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выплачивается вознаграждение.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3.2. Размер вознаграждения Агента равен суммам денежных средств, составляющих разницу между суммами, полученными им от реализации туристского продукта в соответствии с настоящим договором третьим лицам, и стоимостью реализованных туров, указанной Принципалом в счете, направляемом Агенту.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3.3. Денежные средства, полученные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6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Агентом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 реализации туристского продукта третьим лицам, должны быть перечислены в течение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______ (_________) 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дней с момента их получения за вычетом вознаграждения, причитающегося Агенту, и его расходов, связанных с исполнением настоящего договора, на банковский счет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7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Принципала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 ОТВЕТСТВЕННОСТЬ ПО НАСТОЯЩЕМУ ДОГОВОРУ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4.2. В случае просрочки перечисления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8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Принципалу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денежных средств, указанных в п. 3.3 настоящего договора, Агент обязан уплатить Принципалу пеню в размере ___% от суммы долга за каждый день просрочки.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4.3.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29" w:history="1">
        <w:proofErr w:type="gramStart"/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в соответствии с действующим законодательством РФ и настоящим договором несет ответственность за информированию граждан о пределах ответственности сторон по общему и специальному законодательству, согласно которому надлежащее удостоверение личности гражданина (паспорт) является его обязанностью, а также за надлежащее оформление визы, являющейся составной частью туристского продукта, за правильность оформления выездных документов, в том числе за проверку срока действия общегражданских заграничных паспортов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, правильность оформления документов на ребенка и т.п.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4.4. Принципал обязан своевременно информировать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0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об обстоятельствах, зависящих от потребителя, которые могут снизить качество 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Агент, в свою очередь несет ответственность за своевременное информирование третьих лиц, с которыми он заключает договоры на реализацию туристского продукта, об указанных обстоятельствах.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4.5. В остальных случаях,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 ФОРС-МАЖОР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возникших после заключения настоящего договора обстоятельств непреодолимой силы,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5.2. При наступлении обстоятельств, указанных в п. 5.1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5.4. В случаях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5.5. Если наступившие обстоятельства, перечисленные в п. 5.1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 КОНФИДЕНЦИАЛЬНОСТЬ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6.1. Условия настоящего договора, приложений и дополнительных соглашений к нему конфиденциальны и не подлежат разглашению.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 РАЗРЕШЕНИЕ СПОРОВ И ПРИМЕНИМОЕ ПРАВО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7.2. В случае невозможности разрешения споров путем переговоров Стороны передают их на рассмотрение в суд согласно действующему законодательству РФ.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7.3. Применимым правом по настоящему договору является право Российской Федерации.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 ИЗМЕНЕНИЕ И ПРЕКРАЩЕНИЕ ДОГОВОРА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8.1. Настоящий договор может быть изменен или прекращен по письменному соглашению Сторон.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8.2. Принципал и Агент вправе в любое время отказаться от исполнения настоящего договора путем направления письменного уведомления другой стороне не </w:t>
      </w:r>
      <w:proofErr w:type="gramStart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позднее</w:t>
      </w:r>
      <w:proofErr w:type="gramEnd"/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 xml:space="preserve"> чем за ________ (___________) дней до предполагаемой даты расторжения договора.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8.3. Настоящий договор прекращается в случае смерти Агента, признания его недееспособным, ограниченно дееспособным или безвестно отсутствующим.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8.4. Настоящий договор прекращается в случае признания Агента несостоятельным (банкротом) в установленном законом порядке.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lastRenderedPageBreak/>
        <w:t>8.5. В случае досрочного расторжения настоящего договора по инициативе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1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Агента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или Принципала Агент сохраняет право на вознаграждение за услуги, оказанные им до прекращения договора, а Принципал обязан исполнить свои обязательства перед третьими лицами согласно перечню реализованных им до момента расторжения настоящего договора услуг.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Это правило не применяется к исполнению Агентом поручения после того, как он узнал или должен был узнать о прекращении поручения.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8.6. Досрочное расторжение настоящего договора по инициативе одной из Сторон с соблюдением норм закона и положений настоящего договора, не является основанием для возмещения убытков, причиненных другой стороне прекращением договора.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 ЗАКЛЮЧИТЕЛЬНЫЕ ПОЛОЖЕНИЯ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телефаксу, электронной почте или доставлены лично по почтовым адресам Сторон с получением под расписку соответствующими должностными лицами.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9.3.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Настоящий договор заключен на неопределенный срок.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9.4. По вопросам, не урегулированным настоящим договором и дополнительными соглашениями к нему, Стороны руководствуются действующим законодательством Российской Федерации.</w:t>
      </w:r>
    </w:p>
    <w:p w:rsidR="00DD15AA" w:rsidRPr="00DD15AA" w:rsidRDefault="00DD15AA" w:rsidP="00DD15A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9.5. Настоящий договор составлен в четырех экземплярах - два из них составлены на русском языке, два экземпляра составлено на _________________ языке, по два экземпляра соответственно для каждой из Сторон. При этом все четыре экземпляра идентичны друг другу и имеют одинаковую юридическую силу.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10. АДРЕСА И БАНКОВСКИЕ РЕКВИЗИТЫ СТОРОН</w:t>
      </w:r>
    </w:p>
    <w:p w:rsidR="00DD15AA" w:rsidRPr="00DD15AA" w:rsidRDefault="00DD15AA" w:rsidP="00DD15AA">
      <w:pPr>
        <w:shd w:val="clear" w:color="auto" w:fill="FFFFFF"/>
        <w:spacing w:after="384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2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: 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3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: ________________________________________________________________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</w:t>
      </w:r>
    </w:p>
    <w:p w:rsidR="00DD15AA" w:rsidRPr="00DD15AA" w:rsidRDefault="00DD15AA" w:rsidP="00DD15A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            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ПОДПИСИ СТОРОН: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4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Принципал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 /_______________/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(подпись)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(Ф.И.О.)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М.П.</w:t>
      </w:r>
    </w:p>
    <w:p w:rsidR="00DD15AA" w:rsidRPr="00DD15AA" w:rsidRDefault="00DD15AA" w:rsidP="00DD15AA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35" w:history="1">
        <w:r w:rsidRPr="00DD15AA">
          <w:rPr>
            <w:rFonts w:ascii="Arial" w:eastAsia="Times New Roman" w:hAnsi="Arial" w:cs="Arial"/>
            <w:color w:val="34BBD4"/>
            <w:sz w:val="18"/>
            <w:lang w:eastAsia="ru-RU"/>
          </w:rPr>
          <w:t>Агент</w:t>
        </w:r>
      </w:hyperlink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______________ /_______________/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  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(подпись)     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(Ф.И.О.)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   </w:t>
      </w:r>
      <w:r w:rsidRPr="00DD15AA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DD15AA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М.П.</w:t>
      </w:r>
    </w:p>
    <w:p w:rsidR="00DD15AA" w:rsidRPr="00DD15AA" w:rsidRDefault="00DD15AA" w:rsidP="00DD1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D15A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 w:rsidRPr="00DD15A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обратится</w:t>
      </w:r>
      <w:proofErr w:type="gramEnd"/>
      <w:r w:rsidRPr="00DD15A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к юристу по телефону - 8 (919) 722-05-32 </w:t>
      </w: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D15A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D15A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Абонентское обслуживание физических и юридических лиц - </w:t>
      </w:r>
      <w:hyperlink r:id="rId36" w:history="1">
        <w:r w:rsidRPr="00DD15AA">
          <w:rPr>
            <w:rFonts w:ascii="Arial" w:eastAsia="Times New Roman" w:hAnsi="Arial" w:cs="Arial"/>
            <w:b/>
            <w:bCs/>
            <w:color w:val="34BBD4"/>
            <w:sz w:val="18"/>
            <w:lang w:eastAsia="ru-RU"/>
          </w:rPr>
          <w:t>www.mashenkof.ru</w:t>
        </w:r>
      </w:hyperlink>
    </w:p>
    <w:p w:rsidR="003027AE" w:rsidRDefault="003027AE"/>
    <w:sectPr w:rsidR="003027AE" w:rsidSect="0030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AA"/>
    <w:rsid w:val="003027AE"/>
    <w:rsid w:val="00D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15AA"/>
  </w:style>
  <w:style w:type="paragraph" w:customStyle="1" w:styleId="consplusnonformat">
    <w:name w:val="consplusnonformat"/>
    <w:basedOn w:val="a"/>
    <w:rsid w:val="00DD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enkof.ru/levoe_menyu/dogovornoe_pravo/predmet_agentskogo_dogovora/" TargetMode="External"/><Relationship Id="rId13" Type="http://schemas.openxmlformats.org/officeDocument/2006/relationships/hyperlink" Target="http://mashenkof.ru/levoe_menyu/dogovornoe_pravo/principal_kak_storona_agentskogo_dogovora/" TargetMode="External"/><Relationship Id="rId18" Type="http://schemas.openxmlformats.org/officeDocument/2006/relationships/hyperlink" Target="http://mashenkof.ru/levoe_menyu/dogovornoe_pravo/principal_kak_storona_agentskogo_dogovora/" TargetMode="External"/><Relationship Id="rId26" Type="http://schemas.openxmlformats.org/officeDocument/2006/relationships/hyperlink" Target="http://mashenkof.ru/levoe_menyu/dogovornoe_pravo/agent_kak_storona_agentskogo_dogovor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shenkof.ru/levoe_menyu/dogovornoe_pravo/principal_kak_storona_agentskogo_dogovora/" TargetMode="External"/><Relationship Id="rId34" Type="http://schemas.openxmlformats.org/officeDocument/2006/relationships/hyperlink" Target="http://mashenkof.ru/levoe_menyu/dogovornoe_pravo/principal_kak_storona_agentskogo_dogovora/" TargetMode="External"/><Relationship Id="rId7" Type="http://schemas.openxmlformats.org/officeDocument/2006/relationships/hyperlink" Target="http://mashenkof.ru/levoe_menyu/dogovornoe_pravo/agent_kak_storona_agentskogo_dogovora/" TargetMode="External"/><Relationship Id="rId12" Type="http://schemas.openxmlformats.org/officeDocument/2006/relationships/hyperlink" Target="http://mashenkof.ru/levoe_menyu/dogovornoe_pravo/principal_kak_storona_agentskogo_dogovora/" TargetMode="External"/><Relationship Id="rId17" Type="http://schemas.openxmlformats.org/officeDocument/2006/relationships/hyperlink" Target="http://mashenkof.ru/levoe_menyu/dogovornoe_pravo/principal_kak_storona_agentskogo_dogovora/" TargetMode="External"/><Relationship Id="rId25" Type="http://schemas.openxmlformats.org/officeDocument/2006/relationships/hyperlink" Target="http://mashenkof.ru/levoe_menyu/dogovornoe_pravo/agent_kak_storona_agentskogo_dogovora/" TargetMode="External"/><Relationship Id="rId33" Type="http://schemas.openxmlformats.org/officeDocument/2006/relationships/hyperlink" Target="http://mashenkof.ru/levoe_menyu/dogovornoe_pravo/agent_kak_storona_agentskogo_dogovora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ashenkof.ru/levoe_menyu/dogovornoe_pravo/principal_kak_storona_agentskogo_dogovora/" TargetMode="External"/><Relationship Id="rId20" Type="http://schemas.openxmlformats.org/officeDocument/2006/relationships/hyperlink" Target="http://mashenkof.ru/levoe_menyu/dogovornoe_pravo/agent_kak_storona_agentskogo_dogovora/" TargetMode="External"/><Relationship Id="rId29" Type="http://schemas.openxmlformats.org/officeDocument/2006/relationships/hyperlink" Target="http://mashenkof.ru/levoe_menyu/dogovornoe_pravo/agent_kak_storona_agentskogo_dogovora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dogovornoe_pravo/principal_kak_storona_agentskogo_dogovora/" TargetMode="External"/><Relationship Id="rId11" Type="http://schemas.openxmlformats.org/officeDocument/2006/relationships/hyperlink" Target="http://mashenkof.ru/levoe_menyu/dogovornoe_pravo/principal_kak_storona_agentskogo_dogovora/" TargetMode="External"/><Relationship Id="rId24" Type="http://schemas.openxmlformats.org/officeDocument/2006/relationships/hyperlink" Target="http://mashenkof.ru/levoe_menyu/dogovornoe_pravo/principal_kak_storona_agentskogo_dogovora/" TargetMode="External"/><Relationship Id="rId32" Type="http://schemas.openxmlformats.org/officeDocument/2006/relationships/hyperlink" Target="http://mashenkof.ru/levoe_menyu/dogovornoe_pravo/principal_kak_storona_agentskogo_dogovor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mashenkof.ru/levoe_menyu/dogovornoe_pravo/principal_kak_storona_agentskogo_dogovora/" TargetMode="External"/><Relationship Id="rId15" Type="http://schemas.openxmlformats.org/officeDocument/2006/relationships/hyperlink" Target="http://mashenkof.ru/levoe_menyu/dogovornoe_pravo/principal_kak_storona_agentskogo_dogovora/" TargetMode="External"/><Relationship Id="rId23" Type="http://schemas.openxmlformats.org/officeDocument/2006/relationships/hyperlink" Target="http://mashenkof.ru/levoe_menyu/dogovornoe_pravo/principal_kak_storona_agentskogo_dogovora/" TargetMode="External"/><Relationship Id="rId28" Type="http://schemas.openxmlformats.org/officeDocument/2006/relationships/hyperlink" Target="http://mashenkof.ru/levoe_menyu/dogovornoe_pravo/principal_kak_storona_agentskogo_dogovora/" TargetMode="External"/><Relationship Id="rId36" Type="http://schemas.openxmlformats.org/officeDocument/2006/relationships/hyperlink" Target="http://www.mashenkof.ru/" TargetMode="External"/><Relationship Id="rId10" Type="http://schemas.openxmlformats.org/officeDocument/2006/relationships/hyperlink" Target="http://mashenkof.ru/levoe_menyu/dogovornoe_pravo/principal_kak_storona_agentskogo_dogovora/" TargetMode="External"/><Relationship Id="rId19" Type="http://schemas.openxmlformats.org/officeDocument/2006/relationships/hyperlink" Target="http://mashenkof.ru/levoe_menyu/dogovornoe_pravo/principal_kak_storona_agentskogo_dogovora/" TargetMode="External"/><Relationship Id="rId31" Type="http://schemas.openxmlformats.org/officeDocument/2006/relationships/hyperlink" Target="http://mashenkof.ru/levoe_menyu/dogovornoe_pravo/agent_kak_storona_agentskogo_dogovora/" TargetMode="External"/><Relationship Id="rId4" Type="http://schemas.openxmlformats.org/officeDocument/2006/relationships/hyperlink" Target="http://mashenkof.ru/levoe_menyu/dogovornoe_pravo/agent_kak_storona_agentskogo_dogovora/" TargetMode="External"/><Relationship Id="rId9" Type="http://schemas.openxmlformats.org/officeDocument/2006/relationships/hyperlink" Target="http://mashenkof.ru/levoe_menyu/dogovornoe_pravo/agent_kak_storona_agentskogo_dogovora/" TargetMode="External"/><Relationship Id="rId14" Type="http://schemas.openxmlformats.org/officeDocument/2006/relationships/hyperlink" Target="http://mashenkof.ru/levoe_menyu/dogovornoe_pravo/principal_kak_storona_agentskogo_dogovora/" TargetMode="External"/><Relationship Id="rId22" Type="http://schemas.openxmlformats.org/officeDocument/2006/relationships/hyperlink" Target="http://mashenkof.ru/levoe_menyu/dogovornoe_pravo/agent_kak_storona_agentskogo_dogovora/" TargetMode="External"/><Relationship Id="rId27" Type="http://schemas.openxmlformats.org/officeDocument/2006/relationships/hyperlink" Target="http://mashenkof.ru/levoe_menyu/dogovornoe_pravo/principal_kak_storona_agentskogo_dogovora/" TargetMode="External"/><Relationship Id="rId30" Type="http://schemas.openxmlformats.org/officeDocument/2006/relationships/hyperlink" Target="http://mashenkof.ru/levoe_menyu/dogovornoe_pravo/agent_kak_storona_agentskogo_dogovora/" TargetMode="External"/><Relationship Id="rId35" Type="http://schemas.openxmlformats.org/officeDocument/2006/relationships/hyperlink" Target="http://mashenkof.ru/levoe_menyu/dogovornoe_pravo/agent_kak_storona_agentskogo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2681</Words>
  <Characters>15284</Characters>
  <Application>Microsoft Office Word</Application>
  <DocSecurity>0</DocSecurity>
  <Lines>127</Lines>
  <Paragraphs>35</Paragraphs>
  <ScaleCrop>false</ScaleCrop>
  <Company/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2016-05-07T08:21:00Z</dcterms:created>
  <dcterms:modified xsi:type="dcterms:W3CDTF">2016-05-07T08:22:00Z</dcterms:modified>
</cp:coreProperties>
</file>